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firstLine="115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mc:AlternateContent>
          <mc:Choice Requires="wpg">
            <w:drawing>
              <wp:inline distB="0" distT="0" distL="0" distR="0">
                <wp:extent cx="6858000" cy="2890838"/>
                <wp:effectExtent b="0" l="0" r="0" t="0"/>
                <wp:docPr id="203385869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779325" y="1612600"/>
                          <a:ext cx="6858000" cy="2890838"/>
                          <a:chOff x="779325" y="1612600"/>
                          <a:chExt cx="9912675" cy="3819975"/>
                        </a:xfrm>
                      </wpg:grpSpPr>
                      <wpg:grpSp>
                        <wpg:cNvGrpSpPr/>
                        <wpg:grpSpPr>
                          <a:xfrm>
                            <a:off x="784100" y="1617376"/>
                            <a:ext cx="9723604" cy="3810425"/>
                            <a:chOff x="827749" y="1763959"/>
                            <a:chExt cx="7997700" cy="439647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916550" y="2925125"/>
                              <a:ext cx="6858450" cy="1755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827749" y="1763959"/>
                              <a:ext cx="7997700" cy="4396460"/>
                              <a:chOff x="827749" y="1859412"/>
                              <a:chExt cx="7997700" cy="418830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1917000" y="2965600"/>
                                <a:ext cx="6858000" cy="16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827749" y="1859412"/>
                                <a:ext cx="7997700" cy="4188300"/>
                                <a:chOff x="-1089251" y="-1106201"/>
                                <a:chExt cx="7997700" cy="418830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0" y="0"/>
                                  <a:ext cx="6858000" cy="1628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8" name="Shape 8"/>
                              <wps:spPr>
                                <a:xfrm>
                                  <a:off x="0" y="0"/>
                                  <a:ext cx="6858000" cy="1628775"/>
                                </a:xfrm>
                                <a:custGeom>
                                  <a:rect b="b" l="l" r="r" t="t"/>
                                  <a:pathLst>
                                    <a:path extrusionOk="0" h="1628775" w="6858000">
                                      <a:moveTo>
                                        <a:pt x="6857999" y="1628774"/>
                                      </a:moveTo>
                                      <a:lnTo>
                                        <a:pt x="0" y="162877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857999" y="0"/>
                                      </a:lnTo>
                                      <a:lnTo>
                                        <a:pt x="6857999" y="162877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pic:pic>
                              <pic:nvPicPr>
                                <pic:cNvPr id="9" name="Shape 9"/>
                                <pic:cNvPicPr preferRelativeResize="0"/>
                              </pic:nvPicPr>
                              <pic:blipFill rotWithShape="1">
                                <a:blip r:embed="rId7">
                                  <a:alphaModFix/>
                                </a:blip>
                                <a:srcRect b="0" l="0" r="0" t="0"/>
                                <a:stretch/>
                              </pic:blipFill>
                              <pic:spPr>
                                <a:xfrm>
                                  <a:off x="6086468" y="43264"/>
                                  <a:ext cx="771524" cy="15422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SpPr/>
                              <wps:cNvPr id="10" name="Shape 10"/>
                              <wps:spPr>
                                <a:xfrm>
                                  <a:off x="-1089251" y="-1106201"/>
                                  <a:ext cx="7997700" cy="4188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3F3F3"/>
                                </a:solidFill>
                                <a:ln cap="flat" cmpd="sng" w="9525">
                                  <a:solidFill>
                                    <a:srgbClr val="F1F1F1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355" w:line="296.9999885559082"/>
                                      <w:ind w:left="0" w:right="5439.000244140625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41"/>
                                        <w:vertAlign w:val="baseline"/>
                                      </w:rPr>
                                      <w:t xml:space="preserve">                                           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69"/>
                                        <w:vertAlign w:val="baseline"/>
                                      </w:rPr>
                                      <w:t xml:space="preserve"> 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69"/>
                                        <w:vertAlign w:val="baseline"/>
                                      </w:rPr>
                                      <w:t xml:space="preserve">AGENDA 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355" w:line="296.9999885559082"/>
                                      <w:ind w:left="0" w:right="5439.000244140625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69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41"/>
                                        <w:vertAlign w:val="baseline"/>
                                      </w:rPr>
                                      <w:t xml:space="preserve">                                              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60"/>
                                        <w:vertAlign w:val="baseline"/>
                                      </w:rPr>
                                      <w:t xml:space="preserve"> June 22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60"/>
                                        <w:vertAlign w:val="baseline"/>
                                      </w:rPr>
                                      <w:t xml:space="preserve">, 2025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478.9999008178711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757575"/>
                                        <w:sz w:val="60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1"/>
                                        <w:smallCaps w:val="0"/>
                                        <w:strike w:val="0"/>
                                        <w:color w:val="757575"/>
                                        <w:sz w:val="60"/>
                                        <w:vertAlign w:val="baseline"/>
                                      </w:rPr>
                                      <w:t xml:space="preserve">Padre Pio Fraternity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478.9999008178711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1"/>
                                        <w:smallCaps w:val="0"/>
                                        <w:strike w:val="0"/>
                                        <w:color w:val="757575"/>
                                        <w:sz w:val="60"/>
                                        <w:vertAlign w:val="baseline"/>
                                      </w:rPr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478.99998664855957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1"/>
                                        <w:smallCaps w:val="0"/>
                                        <w:strike w:val="0"/>
                                        <w:color w:val="757575"/>
                                        <w:sz w:val="60"/>
                                        <w:vertAlign w:val="baseline"/>
                                      </w:rPr>
                                    </w:r>
                                  </w:p>
                                </w:txbxContent>
                              </wps:txbx>
                              <wps:bodyPr anchorCtr="0" anchor="t" bIns="0" lIns="0" spcFirstLastPara="1" rIns="0" wrap="square" tIns="0">
                                <a:noAutofit/>
                              </wps:bodyPr>
                            </wps:wsp>
                          </wpg:grpSp>
                        </wpg:grpSp>
                        <wps:wsp>
                          <wps:cNvSpPr/>
                          <wps:cNvPr id="11" name="Shape 11"/>
                          <wps:spPr>
                            <a:xfrm>
                              <a:off x="4677750" y="3109425"/>
                              <a:ext cx="3177900" cy="400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878292" y="4229633"/>
                              <a:ext cx="7896600" cy="19308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F1F1F1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Playfair Display" w:cs="Playfair Display" w:eastAsia="Playfair Display" w:hAnsi="Playfair Display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54"/>
                                    <w:highlight w:val="yellow"/>
                                    <w:vertAlign w:val="baseline"/>
                                  </w:rPr>
                                  <w:t xml:space="preserve">Sign up deadline for Aug. 8-10 Annual Regional Gathering in Black Mountain is July 1.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Playfair Display" w:cs="Playfair Display" w:eastAsia="Playfair Display" w:hAnsi="Playfair Display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54"/>
                                    <w:highlight w:val="yellow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Playfair Display" w:cs="Playfair Display" w:eastAsia="Playfair Display" w:hAnsi="Playfair Display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54"/>
                                    <w:highlight w:val="yellow"/>
                                    <w:vertAlign w:val="baseline"/>
                                  </w:rPr>
                                  <w:t xml:space="preserve">See Laurie Wilburn, OFS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  <wps:wsp>
                        <wps:cNvSpPr txBox="1"/>
                        <wps:cNvPr id="13" name="Shape 13"/>
                        <wps:spPr>
                          <a:xfrm>
                            <a:off x="7200725" y="1759275"/>
                            <a:ext cx="34914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858000" cy="2890838"/>
                <wp:effectExtent b="0" l="0" r="0" t="0"/>
                <wp:docPr id="203385869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289083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ind w:left="0" w:firstLine="0"/>
        <w:rPr>
          <w:rFonts w:ascii="Aptos" w:cs="Aptos" w:eastAsia="Aptos" w:hAnsi="Apto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19050</wp:posOffset>
                </wp:positionV>
                <wp:extent cx="6929707" cy="563413"/>
                <wp:effectExtent b="0" l="0" r="0" t="0"/>
                <wp:wrapNone/>
                <wp:docPr id="2033858697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Opening Prayer from the Ritual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19050</wp:posOffset>
                </wp:positionV>
                <wp:extent cx="6929707" cy="563413"/>
                <wp:effectExtent b="0" l="0" r="0" t="0"/>
                <wp:wrapNone/>
                <wp:docPr id="203385869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9707" cy="5634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widowControl w:val="1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In the name of the Father and of the Son and of the Holy Spirit.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Amen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spacing w:after="1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          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: Most high, all-powerful, good God, praise, glory, and honor and all blessings are yours.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Praise and bless my Lord, and give Him thanks, and serve him with great humility.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Let us pray.  (Pause)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Most high, glorious God,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enlighten the darkness of our hearts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and give us right faith, firm hope, and perfect charity,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with wisdom and insight, O Lord,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that we may accomplish your holy and true will. 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  Amen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b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929707" cy="561617"/>
                <wp:effectExtent b="0" l="0" r="0" t="0"/>
                <wp:wrapNone/>
                <wp:docPr id="2033858699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Welcome guests 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929707" cy="561617"/>
                <wp:effectExtent b="0" l="0" r="0" t="0"/>
                <wp:wrapNone/>
                <wp:docPr id="203385869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9707" cy="56161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10443</wp:posOffset>
                </wp:positionV>
                <wp:extent cx="6929707" cy="552851"/>
                <wp:effectExtent b="0" l="0" r="0" t="0"/>
                <wp:wrapNone/>
                <wp:docPr id="2033858698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Ongoing Formation:  Merc Cooley, OFS on the Jubilee Year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10443</wp:posOffset>
                </wp:positionV>
                <wp:extent cx="6929707" cy="552851"/>
                <wp:effectExtent b="0" l="0" r="0" t="0"/>
                <wp:wrapNone/>
                <wp:docPr id="2033858698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9707" cy="55285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tabs>
          <w:tab w:val="left" w:leader="none" w:pos="1615"/>
        </w:tabs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615"/>
        </w:tabs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Sharing Questions </w:t>
      </w:r>
    </w:p>
    <w:p w:rsidR="00000000" w:rsidDel="00000000" w:rsidP="00000000" w:rsidRDefault="00000000" w:rsidRPr="00000000" w14:paraId="00000016">
      <w:pPr>
        <w:tabs>
          <w:tab w:val="left" w:leader="none" w:pos="1615"/>
        </w:tabs>
        <w:spacing w:after="160" w:lineRule="auto"/>
        <w:ind w:left="72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How is the Holy Spirit calling you to celebrate this Year of Jubilee?  What are your hopes and joys for your celebration of the Jubilee Year?</w:t>
      </w:r>
    </w:p>
    <w:p w:rsidR="00000000" w:rsidDel="00000000" w:rsidP="00000000" w:rsidRDefault="00000000" w:rsidRPr="00000000" w14:paraId="00000017">
      <w:pPr>
        <w:tabs>
          <w:tab w:val="left" w:leader="none" w:pos="1615"/>
        </w:tabs>
        <w:ind w:left="72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What resonated with you as you listened to what others shared about their hopes and joys?</w:t>
      </w:r>
    </w:p>
    <w:p w:rsidR="00000000" w:rsidDel="00000000" w:rsidP="00000000" w:rsidRDefault="00000000" w:rsidRPr="00000000" w14:paraId="00000018">
      <w:pPr>
        <w:tabs>
          <w:tab w:val="left" w:leader="none" w:pos="1615"/>
        </w:tabs>
        <w:ind w:left="72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1615"/>
        </w:tabs>
        <w:spacing w:after="160" w:lineRule="auto"/>
        <w:ind w:left="720" w:firstLine="0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sz w:val="26"/>
          <w:szCs w:val="26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How is the Holy Spirit calling you to be a sign and seed to others during this Jubilee Year?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ab/>
      </w: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 xml:space="preserve">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A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50800</wp:posOffset>
                </wp:positionV>
                <wp:extent cx="6929707" cy="571915"/>
                <wp:effectExtent b="0" l="0" r="0" t="0"/>
                <wp:wrapNone/>
                <wp:docPr id="2033858695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Fellowship and Celebration of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May and June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Birthdays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&amp; Profession Anniversaries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50800</wp:posOffset>
                </wp:positionV>
                <wp:extent cx="6929707" cy="571915"/>
                <wp:effectExtent b="0" l="0" r="0" t="0"/>
                <wp:wrapNone/>
                <wp:docPr id="203385869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9707" cy="5719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1615"/>
        </w:tabs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6"/>
          <w:szCs w:val="26"/>
          <w:rtl w:val="0"/>
        </w:rPr>
        <w:t xml:space="preserve">May birthdays: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  7 Anne Evangelista, OFS; 17 Travis Bongiorno. OFS; 22 Theresa Flynn, OFS; 23 Michael Evangelista;, OFS 24 Anna Rzewnicki, OFS; 28 Maureen Copan; OFS 29 Brian Denison, OFS; 31 Alma Hammer, OFS; 31 Dave Abell, OFS</w:t>
      </w:r>
    </w:p>
    <w:p w:rsidR="00000000" w:rsidDel="00000000" w:rsidP="00000000" w:rsidRDefault="00000000" w:rsidRPr="00000000" w14:paraId="0000001F">
      <w:pPr>
        <w:tabs>
          <w:tab w:val="left" w:leader="none" w:pos="1615"/>
        </w:tabs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6"/>
          <w:szCs w:val="26"/>
          <w:rtl w:val="0"/>
        </w:rPr>
        <w:t xml:space="preserve">May profession anniversaries: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  Frank Peluso, OFS, May 8, 1954; Michael &amp; Susan Evangelista, OFS, May 13, 2015.</w:t>
      </w:r>
    </w:p>
    <w:p w:rsidR="00000000" w:rsidDel="00000000" w:rsidP="00000000" w:rsidRDefault="00000000" w:rsidRPr="00000000" w14:paraId="00000020">
      <w:pPr>
        <w:tabs>
          <w:tab w:val="left" w:leader="none" w:pos="1615"/>
        </w:tabs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6"/>
          <w:szCs w:val="26"/>
          <w:rtl w:val="0"/>
        </w:rPr>
        <w:t xml:space="preserve">June birthdays: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  12 Frank Peluso, OFS; 15 Rosemary Czejkowski, OFS; 19 Joanne Jacovec, OFS; 26 Carolyn Townes, OFS.</w:t>
      </w:r>
    </w:p>
    <w:p w:rsidR="00000000" w:rsidDel="00000000" w:rsidP="00000000" w:rsidRDefault="00000000" w:rsidRPr="00000000" w14:paraId="00000021">
      <w:pPr>
        <w:tabs>
          <w:tab w:val="left" w:leader="none" w:pos="1615"/>
        </w:tabs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6"/>
          <w:szCs w:val="26"/>
          <w:rtl w:val="0"/>
        </w:rPr>
        <w:t xml:space="preserve">June profession anniversaries: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  Ann Wester, OFS, June 10, 1995 </w:t>
      </w:r>
    </w:p>
    <w:p w:rsidR="00000000" w:rsidDel="00000000" w:rsidP="00000000" w:rsidRDefault="00000000" w:rsidRPr="00000000" w14:paraId="00000022">
      <w:pPr>
        <w:tabs>
          <w:tab w:val="left" w:leader="none" w:pos="1615"/>
        </w:tabs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Victoria Romero, OFS &amp; Marie Roccoforte, OFS June 25, 2016</w:t>
      </w:r>
    </w:p>
    <w:p w:rsidR="00000000" w:rsidDel="00000000" w:rsidP="00000000" w:rsidRDefault="00000000" w:rsidRPr="00000000" w14:paraId="00000023">
      <w:pPr>
        <w:tabs>
          <w:tab w:val="left" w:leader="none" w:pos="1615"/>
        </w:tabs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Jeanne Casciere, OFS, Joan Monti, OFS, Phil &amp; Anna Rzewnicki, OFS, Dave Shick, OFS, Ben &amp; Gladys Whitehouse, OFS, June 27, 2020</w:t>
      </w:r>
    </w:p>
    <w:p w:rsidR="00000000" w:rsidDel="00000000" w:rsidP="00000000" w:rsidRDefault="00000000" w:rsidRPr="00000000" w14:paraId="00000024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33501</wp:posOffset>
                </wp:positionH>
                <wp:positionV relativeFrom="paragraph">
                  <wp:posOffset>10443</wp:posOffset>
                </wp:positionV>
                <wp:extent cx="6929707" cy="563413"/>
                <wp:effectExtent b="0" l="0" r="0" t="0"/>
                <wp:wrapNone/>
                <wp:docPr id="2033858694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Business		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33501</wp:posOffset>
                </wp:positionH>
                <wp:positionV relativeFrom="paragraph">
                  <wp:posOffset>10443</wp:posOffset>
                </wp:positionV>
                <wp:extent cx="6929707" cy="563413"/>
                <wp:effectExtent b="0" l="0" r="0" t="0"/>
                <wp:wrapNone/>
                <wp:docPr id="203385869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9707" cy="5634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6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Treasurer’s Report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:  Janette Perez, OFS</w:t>
      </w:r>
    </w:p>
    <w:p w:rsidR="00000000" w:rsidDel="00000000" w:rsidP="00000000" w:rsidRDefault="00000000" w:rsidRPr="00000000" w14:paraId="00000028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Oak City Cares: 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Mar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y Cockrill,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 OFS:  Next Saturday, June 26</w:t>
      </w:r>
    </w:p>
    <w:p w:rsidR="00000000" w:rsidDel="00000000" w:rsidP="00000000" w:rsidRDefault="00000000" w:rsidRPr="00000000" w14:paraId="0000002A">
      <w:pPr>
        <w:tabs>
          <w:tab w:val="left" w:leader="none" w:pos="1615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JPIC: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  Theresa Flynn, OFS</w:t>
      </w:r>
    </w:p>
    <w:p w:rsidR="00000000" w:rsidDel="00000000" w:rsidP="00000000" w:rsidRDefault="00000000" w:rsidRPr="00000000" w14:paraId="0000002C">
      <w:pPr>
        <w:tabs>
          <w:tab w:val="left" w:leader="none" w:pos="1615"/>
        </w:tabs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YouFra and Fraternity Directory: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  Anne Evangelista, OFS</w:t>
      </w:r>
    </w:p>
    <w:p w:rsidR="00000000" w:rsidDel="00000000" w:rsidP="00000000" w:rsidRDefault="00000000" w:rsidRPr="00000000" w14:paraId="0000002E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Other business?</w:t>
      </w:r>
    </w:p>
    <w:p w:rsidR="00000000" w:rsidDel="00000000" w:rsidP="00000000" w:rsidRDefault="00000000" w:rsidRPr="00000000" w14:paraId="00000030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hyperlink r:id="rId9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0"/>
          </w:rPr>
          <w:t xml:space="preserve"> Jubilee Year Prayer of Hope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Closing blessing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25400</wp:posOffset>
                </wp:positionV>
                <wp:extent cx="6929120" cy="380268"/>
                <wp:effectExtent b="0" l="0" r="0" t="0"/>
                <wp:wrapNone/>
                <wp:docPr id="2033858696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1895728" y="3604154"/>
                          <a:ext cx="6900545" cy="351693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Dates to Remember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25400</wp:posOffset>
                </wp:positionV>
                <wp:extent cx="6929120" cy="380268"/>
                <wp:effectExtent b="0" l="0" r="0" t="0"/>
                <wp:wrapNone/>
                <wp:docPr id="203385869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9120" cy="38026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6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Aug. 8-10:  Annual Regional Gathering, Black Mountain, NC</w:t>
      </w:r>
    </w:p>
    <w:p w:rsidR="00000000" w:rsidDel="00000000" w:rsidP="00000000" w:rsidRDefault="00000000" w:rsidRPr="00000000" w14:paraId="00000039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Sept. 13:  Padre Pio Picnic from 11 a.m.-2 p.m., Bond Park, Cary</w:t>
      </w:r>
    </w:p>
    <w:p w:rsidR="00000000" w:rsidDel="00000000" w:rsidP="00000000" w:rsidRDefault="00000000" w:rsidRPr="00000000" w14:paraId="0000003A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Gatherings:  June 22, July 27, Aug. 24, Sept. 28 (visitation); Oct. 26; Nov. 16.</w:t>
      </w:r>
    </w:p>
    <w:p w:rsidR="00000000" w:rsidDel="00000000" w:rsidP="00000000" w:rsidRDefault="00000000" w:rsidRPr="00000000" w14:paraId="0000003B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Oak City Cares:  June 28, July 26, Aug. 23, Sept. 27, Oct. 25, Nov. 23, Dec. 27</w:t>
      </w:r>
    </w:p>
    <w:p w:rsidR="00000000" w:rsidDel="00000000" w:rsidP="00000000" w:rsidRDefault="00000000" w:rsidRPr="00000000" w14:paraId="0000003C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footerReference r:id="rId11" w:type="even"/>
      <w:pgSz w:h="16840" w:w="11910" w:orient="portrait"/>
      <w:pgMar w:bottom="280" w:top="540" w:left="440" w:right="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  <w:font w:name="Apto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Padre Pio Agenda </w:t>
    </w:r>
    <w:r w:rsidDel="00000000" w:rsidR="00000000" w:rsidRPr="00000000">
      <w:rPr>
        <w:rtl w:val="0"/>
      </w:rPr>
      <w:t xml:space="preserve">5/22/2025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15"/>
    </w:pPr>
    <w:rPr>
      <w:rFonts w:ascii="Times New Roman" w:cs="Times New Roman" w:eastAsia="Times New Roman" w:hAnsi="Times New Roman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15"/>
    </w:pPr>
    <w:rPr>
      <w:rFonts w:ascii="Times New Roman" w:cs="Times New Roman" w:eastAsia="Times New Roman" w:hAnsi="Times New Roman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15"/>
    </w:pPr>
    <w:rPr>
      <w:rFonts w:ascii="Times New Roman" w:cs="Times New Roman" w:eastAsia="Times New Roman" w:hAnsi="Times New Roman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uiPriority w:val="10"/>
    <w:qFormat w:val="1"/>
    <w:pPr>
      <w:ind w:left="115"/>
    </w:pPr>
    <w:rPr>
      <w:rFonts w:ascii="Times New Roman" w:cs="Times New Roman" w:eastAsia="Times New Roman" w:hAnsi="Times New Roman"/>
      <w:lang w:val="ms"/>
    </w:rPr>
  </w:style>
  <w:style w:type="paragraph" w:styleId="ListParagraph">
    <w:name w:val="List Paragraph"/>
    <w:basedOn w:val="Normal"/>
    <w:uiPriority w:val="1"/>
    <w:qFormat w:val="1"/>
    <w:rPr>
      <w:lang w:val="ms"/>
    </w:rPr>
  </w:style>
  <w:style w:type="paragraph" w:styleId="TableParagraph" w:customStyle="1">
    <w:name w:val="Table Paragraph"/>
    <w:basedOn w:val="Normal"/>
    <w:uiPriority w:val="1"/>
    <w:qFormat w:val="1"/>
    <w:rPr>
      <w:lang w:val="ms"/>
    </w:rPr>
  </w:style>
  <w:style w:type="paragraph" w:styleId="NormalWeb">
    <w:name w:val="Normal (Web)"/>
    <w:basedOn w:val="Normal"/>
    <w:uiPriority w:val="99"/>
    <w:semiHidden w:val="1"/>
    <w:unhideWhenUsed w:val="1"/>
    <w:rsid w:val="004A3B30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AC70F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C70FD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D76BF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 w:val="1"/>
    <w:rsid w:val="00D76BF5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D76BF5"/>
  </w:style>
  <w:style w:type="character" w:styleId="PageNumber">
    <w:name w:val="page number"/>
    <w:basedOn w:val="DefaultParagraphFont"/>
    <w:uiPriority w:val="99"/>
    <w:semiHidden w:val="1"/>
    <w:unhideWhenUsed w:val="1"/>
    <w:rsid w:val="00D76BF5"/>
  </w:style>
  <w:style w:type="paragraph" w:styleId="Header">
    <w:name w:val="header"/>
    <w:basedOn w:val="Normal"/>
    <w:link w:val="HeaderChar"/>
    <w:uiPriority w:val="99"/>
    <w:unhideWhenUsed w:val="1"/>
    <w:rsid w:val="00D76BF5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76BF5"/>
  </w:style>
  <w:style w:type="paragraph" w:styleId="NoSpacing">
    <w:name w:val="No Spacing"/>
    <w:uiPriority w:val="1"/>
    <w:qFormat w:val="1"/>
    <w:rsid w:val="00D76BF5"/>
    <w:pPr>
      <w:widowControl w:val="1"/>
      <w:autoSpaceDE w:val="1"/>
      <w:autoSpaceDN w:val="1"/>
    </w:pPr>
    <w:rPr>
      <w:rFonts w:eastAsiaTheme="minorEastAsia"/>
      <w:lang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yperlink" Target="https://www.youtube.com/watch?v=mYrdhefZCaU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ypneo3s6dD1kB5H4WyKU8Xq+bA==">CgMxLjA4AHIhMTBfMDlvdkRfUXBfem12X2RyUEN6R0ZCZjA3cGxJdVNo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2025-02-20T16:30:00Z</dcterms:created>
  <dc:creator>swinzeler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2025-01-24T00:00:00Z</vt:filetime>
  </property>
  <property fmtid="{D5CDD505-2E9C-101B-9397-08002B2CF9AE}" pid="3" name="Creator">
    <vt:lpwstr>Canva</vt:lpwstr>
  </property>
  <property fmtid="{D5CDD505-2E9C-101B-9397-08002B2CF9AE}" pid="4" name="LastSaved">
    <vt:filetime>2025-01-24T00:00:00Z</vt:filetime>
  </property>
  <property fmtid="{D5CDD505-2E9C-101B-9397-08002B2CF9AE}" pid="5" name="Producer">
    <vt:lpwstr>Canva</vt:lpwstr>
  </property>
</Properties>
</file>